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6" w:rsidRDefault="007759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5936" w:rsidRDefault="00775936">
      <w:pPr>
        <w:pStyle w:val="ConsPlusNormal"/>
        <w:jc w:val="both"/>
        <w:outlineLvl w:val="0"/>
      </w:pPr>
    </w:p>
    <w:p w:rsidR="00775936" w:rsidRDefault="00775936">
      <w:pPr>
        <w:pStyle w:val="ConsPlusTitle"/>
        <w:jc w:val="center"/>
        <w:outlineLvl w:val="0"/>
      </w:pPr>
      <w:r>
        <w:t>АДМИНИСТРАЦИЯ ГОРОДА КРАСНОЯРСКА</w:t>
      </w:r>
    </w:p>
    <w:p w:rsidR="00775936" w:rsidRDefault="00775936">
      <w:pPr>
        <w:pStyle w:val="ConsPlusTitle"/>
        <w:jc w:val="center"/>
      </w:pPr>
    </w:p>
    <w:p w:rsidR="00775936" w:rsidRDefault="00775936">
      <w:pPr>
        <w:pStyle w:val="ConsPlusTitle"/>
        <w:jc w:val="center"/>
      </w:pPr>
      <w:r>
        <w:t>ПОСТАНОВЛЕНИЕ</w:t>
      </w:r>
    </w:p>
    <w:p w:rsidR="00775936" w:rsidRDefault="00775936">
      <w:pPr>
        <w:pStyle w:val="ConsPlusTitle"/>
        <w:jc w:val="center"/>
      </w:pPr>
      <w:r>
        <w:t>от 27 января 2017 г. N 46</w:t>
      </w:r>
    </w:p>
    <w:p w:rsidR="00775936" w:rsidRDefault="00775936">
      <w:pPr>
        <w:pStyle w:val="ConsPlusTitle"/>
        <w:jc w:val="center"/>
      </w:pPr>
    </w:p>
    <w:p w:rsidR="00775936" w:rsidRDefault="00775936">
      <w:pPr>
        <w:pStyle w:val="ConsPlusTitle"/>
        <w:jc w:val="center"/>
      </w:pPr>
      <w:r>
        <w:t>ОБ УТВЕРЖДЕНИИ ПОРЯДКА ПРЕДОСТАВЛЕНИЯ ПУТЕВОК В ОРГАНИЗАЦИИ</w:t>
      </w:r>
    </w:p>
    <w:p w:rsidR="00775936" w:rsidRDefault="00775936">
      <w:pPr>
        <w:pStyle w:val="ConsPlusTitle"/>
        <w:jc w:val="center"/>
      </w:pPr>
      <w:r>
        <w:t>ОТДЫХА, ОЗДОРОВЛЕНИЯ И ЗАНЯТОСТИ ДЕТЕЙ</w:t>
      </w:r>
    </w:p>
    <w:p w:rsidR="00775936" w:rsidRDefault="0077593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7593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936" w:rsidRDefault="007759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936" w:rsidRDefault="007759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17.03.2017 N 168)</w:t>
            </w:r>
          </w:p>
        </w:tc>
      </w:tr>
    </w:tbl>
    <w:p w:rsidR="00775936" w:rsidRDefault="00775936">
      <w:pPr>
        <w:pStyle w:val="ConsPlusNormal"/>
        <w:jc w:val="center"/>
      </w:pPr>
    </w:p>
    <w:p w:rsidR="00775936" w:rsidRDefault="0077593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8-3618 "Об обеспечении прав детей на отдых, оздоровление и занятость в Красноярском крае",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предоставления путевок в организации отдыха, оздоровления и занятости детей согласно приложению.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right"/>
      </w:pPr>
      <w:r>
        <w:t>Глава города</w:t>
      </w:r>
    </w:p>
    <w:p w:rsidR="00775936" w:rsidRDefault="00775936">
      <w:pPr>
        <w:pStyle w:val="ConsPlusNormal"/>
        <w:jc w:val="right"/>
      </w:pPr>
      <w:r>
        <w:t>Э.Ш.АКБУЛАТОВ</w:t>
      </w: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right"/>
        <w:outlineLvl w:val="0"/>
      </w:pPr>
      <w:r>
        <w:t>Приложение</w:t>
      </w:r>
    </w:p>
    <w:p w:rsidR="00775936" w:rsidRDefault="00775936">
      <w:pPr>
        <w:pStyle w:val="ConsPlusNormal"/>
        <w:jc w:val="right"/>
      </w:pPr>
      <w:r>
        <w:t>к Постановлению</w:t>
      </w:r>
    </w:p>
    <w:p w:rsidR="00775936" w:rsidRDefault="00775936">
      <w:pPr>
        <w:pStyle w:val="ConsPlusNormal"/>
        <w:jc w:val="right"/>
      </w:pPr>
      <w:r>
        <w:t>администрации города</w:t>
      </w:r>
    </w:p>
    <w:p w:rsidR="00775936" w:rsidRDefault="00775936">
      <w:pPr>
        <w:pStyle w:val="ConsPlusNormal"/>
        <w:jc w:val="right"/>
      </w:pPr>
      <w:r>
        <w:t>от 27 января 2017 г. N 46</w:t>
      </w: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Title"/>
        <w:jc w:val="center"/>
      </w:pPr>
      <w:bookmarkStart w:id="0" w:name="P27"/>
      <w:bookmarkEnd w:id="0"/>
      <w:r>
        <w:t>ПОРЯДОК</w:t>
      </w:r>
    </w:p>
    <w:p w:rsidR="00775936" w:rsidRDefault="00775936">
      <w:pPr>
        <w:pStyle w:val="ConsPlusTitle"/>
        <w:jc w:val="center"/>
      </w:pPr>
      <w:r>
        <w:t>ПРЕДОСТАВЛЕНИЯ ПУТЕВОК В ОРГАНИЗАЦИИ ОТДЫХА, ОЗДОРОВЛЕНИЯ</w:t>
      </w:r>
    </w:p>
    <w:p w:rsidR="00775936" w:rsidRDefault="00775936">
      <w:pPr>
        <w:pStyle w:val="ConsPlusTitle"/>
        <w:jc w:val="center"/>
      </w:pPr>
      <w:r>
        <w:t>И ЗАНЯТОСТИ ДЕТЕЙ</w:t>
      </w:r>
    </w:p>
    <w:p w:rsidR="00775936" w:rsidRDefault="0077593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7593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936" w:rsidRDefault="007759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936" w:rsidRDefault="007759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17.03.2017 N 168)</w:t>
            </w:r>
          </w:p>
        </w:tc>
      </w:tr>
    </w:tbl>
    <w:p w:rsidR="00775936" w:rsidRDefault="00775936">
      <w:pPr>
        <w:pStyle w:val="ConsPlusNormal"/>
        <w:jc w:val="center"/>
      </w:pPr>
    </w:p>
    <w:p w:rsidR="00775936" w:rsidRDefault="0077593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путевок в организации отдыха, оздоровления и занятости детей (далее - Порядок) устанавливает процедуру предоставления путевок для детей в возрасте от 7 до 18 лет (включительно) в муниципальные загородные оздоровительные лагеря, негосударственные организации отдыха, оздоровления и занятости детей, расположенные на территории Красноярского края (далее - оздоровительные лагеря), с продолжительностью пребывания детей не менее 21 календарного дня (далее - путевки).</w:t>
      </w:r>
      <w:proofErr w:type="gramEnd"/>
    </w:p>
    <w:p w:rsidR="00775936" w:rsidRDefault="00775936">
      <w:pPr>
        <w:pStyle w:val="ConsPlusNormal"/>
        <w:spacing w:before="200"/>
        <w:ind w:firstLine="540"/>
        <w:jc w:val="both"/>
      </w:pPr>
      <w:r>
        <w:t>2. Путевки предоставляются в порядке очереди по дате и времени подачи заявления родителями (законными представителями) ребенка.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Внеочередным и первоочередным правом определения детей в оздоровительные лагеря пользуются категории граждан, определенные федеральным законодательством и правовыми актами города.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Путевки в оздоровительные лагеря предоставляются не чаще одного раза в год на одного ребенка.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 xml:space="preserve">3. В целях получения путевки родители (законные представители) ребенка (далее - Заявители) в срок до 15 апреля текущего года обращаются с </w:t>
      </w:r>
      <w:hyperlink w:anchor="P96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к настоящему Порядку: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lastRenderedPageBreak/>
        <w:t xml:space="preserve">в территориальные отделы главного </w:t>
      </w:r>
      <w:proofErr w:type="gramStart"/>
      <w:r>
        <w:t>управления образования администрации города Красноярска</w:t>
      </w:r>
      <w:proofErr w:type="gramEnd"/>
      <w:r>
        <w:t xml:space="preserve"> по месту нахождения учреждения (далее - Территориальный отдел) - для детей, обучающихся в краевых государственных образовательных учреждениях, реализующих основные общеобразовательные программы (далее - краевые учреждения образования);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в муниципальные общеобразовательные учреждения - для детей, обучающихся в данных учреждениях (далее - учреждения образования);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в муниципальные учреждения дополнительного образования спортивной направленности, координируемые главным управлением по физической культуре, спорту и туризму администрации города Красноярска (далее - Красспорт), - для детей, обучающихся или проходящих спортивную подготовку в данных учреждениях (далее - учреждения спорта).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К заявлению Заявители прилагают: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копию свидетельства о рождении ребенка с предъявлением оригинала документа;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копию либо оригинал документа, подтверждающего льготу на получение путевки (при наличии).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Территориальные отделы, учреждения образования, учреждения спорта в день обращения осуществляют регистрацию заявлений и заверяют копии прилагаемых документов после предъявления их оригиналов.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4. Учреждения образования до 20 апреля текущего года формируют списки детей на получение путевок и направляют их в Территориальные отделы по соответствующему району города.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Территориальные отделы до 25 апреля текущего года формируют списки детей по соответствующему району города Красноярска и представляют в главное управление образования администрации города (далее - Управление образования).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5. Учреждения спорта до 25 апреля текущего года формируют списки детей на получение путевок и направляют их в Красспорт.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6. Управление образования, Красспорт до 30 апреля текущего года представляют списки детей в муниципальную комиссию города Красноярска по распределению путевок (далее - Комиссия).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7. Комиссия в течение 5 рабочих дней со дня поступления списков принимает решение о количестве путевок, предоставляемых Управлению образования и Красспорту, с учетом наличия путевок в текущем году.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8. В течение 2 рабочих дней со дня принятия решения Комиссией Управление образования уведомляет о количестве предоставленных путевок учреждения образования и краевые учреждения образования, Красспорт - учреждения спорта.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Путевки распределяются пропорционально количеству поданных в эти учреждения заявлений.</w:t>
      </w:r>
    </w:p>
    <w:p w:rsidR="00775936" w:rsidRDefault="00775936">
      <w:pPr>
        <w:pStyle w:val="ConsPlusNormal"/>
        <w:spacing w:before="200"/>
        <w:ind w:firstLine="540"/>
        <w:jc w:val="both"/>
      </w:pPr>
      <w:bookmarkStart w:id="1" w:name="P52"/>
      <w:bookmarkEnd w:id="1"/>
      <w:r>
        <w:t>9. Территориальные отделы, учреждения образования, учреждения спорта: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в течение 3 рабочих дней со дня получения путевок доводят до Заявителей информацию о предоставлении или об отказе в предоставлении путевки любым указанным в заявлении способом;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 xml:space="preserve">выдают путевки Заявителям в порядке очереди с учетом внеочередного и первоочередного права не </w:t>
      </w:r>
      <w:proofErr w:type="gramStart"/>
      <w:r>
        <w:t>позднее</w:t>
      </w:r>
      <w:proofErr w:type="gramEnd"/>
      <w:r>
        <w:t xml:space="preserve"> чем за 7 рабочих дней до прибытия ребенка в оздоровительный лагерь, за исключением случаев, установленных </w:t>
      </w:r>
      <w:hyperlink w:anchor="P61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Основанием для отказа в предоставлении путевки является превышение количества поданных заявлений по отношению к количеству распределенных путевок.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10. В случае отказа от получения путевки родители (законные представители) ребенка обязаны до начала оздоровительного сезона уведомить в письменной форме Территориальные отделы, учреждения образования, учреждения спорта.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11. Территориальные отделы, учреждения образования, учреждения спорта: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 xml:space="preserve">предлагают получение невостребованной путевки в порядке очереди Заявителям, которым было отказано на основании </w:t>
      </w:r>
      <w:hyperlink w:anchor="P52" w:history="1">
        <w:r>
          <w:rPr>
            <w:color w:val="0000FF"/>
          </w:rPr>
          <w:t>пункта 9</w:t>
        </w:r>
      </w:hyperlink>
      <w:r>
        <w:t xml:space="preserve"> настоящего Порядка;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lastRenderedPageBreak/>
        <w:t>в течение одного рабочего дня с момента востребования путевки уведомляют об этом Управление образования, Красспорт.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12. Путевки, не востребованные в учреждениях образования, краевых учреждениях образования, учреждениях спорта, в которые они были распределены, подлежат незамедлительному возврату в Территориальные отделы и Красспорт соответственно.</w:t>
      </w:r>
    </w:p>
    <w:p w:rsidR="00775936" w:rsidRDefault="00775936">
      <w:pPr>
        <w:pStyle w:val="ConsPlusNormal"/>
        <w:spacing w:before="200"/>
        <w:ind w:firstLine="540"/>
        <w:jc w:val="both"/>
      </w:pPr>
      <w:bookmarkStart w:id="2" w:name="P61"/>
      <w:bookmarkEnd w:id="2"/>
      <w:r>
        <w:t>13. Территориальные отделы и Красспорт до начала оздоровительного сезона осуществляют пропорциональное распределение в учреждения образования и учреждения спорта невостребованных путевок, которые предоставляются в порядке очереди следующим Заявителям.</w:t>
      </w:r>
    </w:p>
    <w:p w:rsidR="00775936" w:rsidRDefault="00775936">
      <w:pPr>
        <w:pStyle w:val="ConsPlusNormal"/>
        <w:spacing w:before="200"/>
        <w:ind w:firstLine="540"/>
        <w:jc w:val="both"/>
      </w:pPr>
      <w:r>
        <w:t>14. Перечень федеральных законодательных актов и правовых актов города, которыми предусмотрено внеочередное и первоочередное право определения детей в организации отдыха, оздоровления и занятости детей, размещается на сайтах Управления образования, Красспорта.</w:t>
      </w: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right"/>
        <w:outlineLvl w:val="1"/>
      </w:pPr>
      <w:r>
        <w:t>Приложение</w:t>
      </w:r>
    </w:p>
    <w:p w:rsidR="00775936" w:rsidRDefault="00775936">
      <w:pPr>
        <w:pStyle w:val="ConsPlusNormal"/>
        <w:jc w:val="right"/>
      </w:pPr>
      <w:r>
        <w:t>к Порядку</w:t>
      </w:r>
    </w:p>
    <w:p w:rsidR="00775936" w:rsidRDefault="00775936">
      <w:pPr>
        <w:pStyle w:val="ConsPlusNormal"/>
        <w:jc w:val="right"/>
      </w:pPr>
      <w:r>
        <w:t>предоставления путевок</w:t>
      </w:r>
    </w:p>
    <w:p w:rsidR="00775936" w:rsidRDefault="00775936">
      <w:pPr>
        <w:pStyle w:val="ConsPlusNormal"/>
        <w:jc w:val="right"/>
      </w:pPr>
      <w:r>
        <w:t>в организации отдыха,</w:t>
      </w:r>
    </w:p>
    <w:p w:rsidR="00775936" w:rsidRDefault="00775936">
      <w:pPr>
        <w:pStyle w:val="ConsPlusNormal"/>
        <w:jc w:val="right"/>
      </w:pPr>
      <w:r>
        <w:t>оздоровления и занятости детей</w:t>
      </w:r>
    </w:p>
    <w:p w:rsidR="00775936" w:rsidRDefault="0077593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7593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936" w:rsidRDefault="007759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936" w:rsidRDefault="007759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17.03.2017 N 168)</w:t>
            </w:r>
          </w:p>
        </w:tc>
      </w:tr>
    </w:tbl>
    <w:p w:rsidR="00775936" w:rsidRDefault="00775936">
      <w:pPr>
        <w:pStyle w:val="ConsPlusNormal"/>
        <w:ind w:left="540"/>
        <w:jc w:val="both"/>
      </w:pPr>
    </w:p>
    <w:p w:rsidR="00775936" w:rsidRDefault="00775936">
      <w:pPr>
        <w:pStyle w:val="ConsPlusNonformat"/>
        <w:jc w:val="both"/>
      </w:pPr>
      <w:r>
        <w:t xml:space="preserve">                                       Председателю муниципальной комиссии</w:t>
      </w:r>
    </w:p>
    <w:p w:rsidR="00775936" w:rsidRDefault="00775936">
      <w:pPr>
        <w:pStyle w:val="ConsPlusNonformat"/>
        <w:jc w:val="both"/>
      </w:pPr>
      <w:r>
        <w:t xml:space="preserve">                                       города Красноярска по распределению</w:t>
      </w:r>
    </w:p>
    <w:p w:rsidR="00775936" w:rsidRDefault="00775936">
      <w:pPr>
        <w:pStyle w:val="ConsPlusNonformat"/>
        <w:jc w:val="both"/>
      </w:pPr>
      <w:r>
        <w:t xml:space="preserve">                                       путевок для детей, приобретаемых</w:t>
      </w:r>
    </w:p>
    <w:p w:rsidR="00775936" w:rsidRDefault="00775936">
      <w:pPr>
        <w:pStyle w:val="ConsPlusNonformat"/>
        <w:jc w:val="both"/>
      </w:pPr>
      <w:r>
        <w:t xml:space="preserve">                                       за счет сре</w:t>
      </w:r>
      <w:proofErr w:type="gramStart"/>
      <w:r>
        <w:t>дств кр</w:t>
      </w:r>
      <w:proofErr w:type="gramEnd"/>
      <w:r>
        <w:t>аевого бюджета</w:t>
      </w:r>
    </w:p>
    <w:p w:rsidR="00775936" w:rsidRDefault="007759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936" w:rsidRDefault="00775936">
      <w:pPr>
        <w:pStyle w:val="ConsPlusNonformat"/>
        <w:jc w:val="both"/>
      </w:pPr>
      <w:r>
        <w:t xml:space="preserve">                                            (И.О. фамилия председателя)</w:t>
      </w:r>
    </w:p>
    <w:p w:rsidR="00775936" w:rsidRDefault="007759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936" w:rsidRDefault="00775936">
      <w:pPr>
        <w:pStyle w:val="ConsPlusNonformat"/>
        <w:jc w:val="both"/>
      </w:pPr>
      <w:r>
        <w:t xml:space="preserve">                                       (Ф.И.О. родителя, паспортные данные)</w:t>
      </w:r>
    </w:p>
    <w:p w:rsidR="00775936" w:rsidRDefault="00775936">
      <w:pPr>
        <w:pStyle w:val="ConsPlusNonformat"/>
        <w:jc w:val="both"/>
      </w:pPr>
      <w:r>
        <w:t xml:space="preserve">                                       ___________________________________,</w:t>
      </w:r>
    </w:p>
    <w:p w:rsidR="00775936" w:rsidRDefault="00775936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5936" w:rsidRDefault="007759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936" w:rsidRDefault="007759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936" w:rsidRDefault="007759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936" w:rsidRDefault="0077593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(контактный номер телефона,</w:t>
      </w:r>
      <w:proofErr w:type="gramEnd"/>
    </w:p>
    <w:p w:rsidR="00775936" w:rsidRDefault="007759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936" w:rsidRDefault="00775936">
      <w:pPr>
        <w:pStyle w:val="ConsPlusNonformat"/>
        <w:jc w:val="both"/>
      </w:pPr>
      <w:r>
        <w:t xml:space="preserve">                                                 электронная почта)</w:t>
      </w:r>
    </w:p>
    <w:p w:rsidR="00775936" w:rsidRDefault="00775936">
      <w:pPr>
        <w:pStyle w:val="ConsPlusNonformat"/>
        <w:jc w:val="both"/>
      </w:pPr>
    </w:p>
    <w:p w:rsidR="00775936" w:rsidRDefault="00775936">
      <w:pPr>
        <w:pStyle w:val="ConsPlusNonformat"/>
        <w:jc w:val="both"/>
      </w:pPr>
      <w:r>
        <w:t>"__" _________ 20__ г.</w:t>
      </w:r>
    </w:p>
    <w:p w:rsidR="00775936" w:rsidRDefault="00775936">
      <w:pPr>
        <w:pStyle w:val="ConsPlusNonformat"/>
        <w:jc w:val="both"/>
      </w:pPr>
      <w:r>
        <w:t xml:space="preserve">___ ч. __ </w:t>
      </w:r>
      <w:proofErr w:type="gramStart"/>
      <w:r>
        <w:t>м</w:t>
      </w:r>
      <w:proofErr w:type="gramEnd"/>
      <w:r>
        <w:t xml:space="preserve">. </w:t>
      </w:r>
      <w:hyperlink w:anchor="P108" w:history="1">
        <w:r>
          <w:rPr>
            <w:color w:val="0000FF"/>
          </w:rPr>
          <w:t>&lt;*&gt;</w:t>
        </w:r>
      </w:hyperlink>
    </w:p>
    <w:p w:rsidR="00775936" w:rsidRDefault="00775936">
      <w:pPr>
        <w:pStyle w:val="ConsPlusNonformat"/>
        <w:jc w:val="both"/>
      </w:pPr>
    </w:p>
    <w:p w:rsidR="00775936" w:rsidRDefault="00775936">
      <w:pPr>
        <w:pStyle w:val="ConsPlusNonformat"/>
        <w:jc w:val="both"/>
      </w:pPr>
      <w:bookmarkStart w:id="3" w:name="P96"/>
      <w:bookmarkEnd w:id="3"/>
      <w:r>
        <w:t xml:space="preserve">                                 Заявление</w:t>
      </w:r>
    </w:p>
    <w:p w:rsidR="00775936" w:rsidRDefault="00775936">
      <w:pPr>
        <w:pStyle w:val="ConsPlusNonformat"/>
        <w:jc w:val="both"/>
      </w:pPr>
    </w:p>
    <w:p w:rsidR="00775936" w:rsidRDefault="00775936">
      <w:pPr>
        <w:pStyle w:val="ConsPlusNonformat"/>
        <w:jc w:val="both"/>
      </w:pPr>
      <w:r>
        <w:t xml:space="preserve">    Прошу предоставить моему ребенку ______________________________________</w:t>
      </w:r>
    </w:p>
    <w:p w:rsidR="00775936" w:rsidRDefault="00775936">
      <w:pPr>
        <w:pStyle w:val="ConsPlusNonformat"/>
        <w:jc w:val="both"/>
      </w:pPr>
      <w:r>
        <w:t>__________________________________________________________________________,</w:t>
      </w:r>
    </w:p>
    <w:p w:rsidR="00775936" w:rsidRDefault="00775936">
      <w:pPr>
        <w:pStyle w:val="ConsPlusNonformat"/>
        <w:jc w:val="both"/>
      </w:pPr>
      <w:r>
        <w:t xml:space="preserve">                      (Ф.И.О. ребенка, дата рождения)</w:t>
      </w:r>
    </w:p>
    <w:p w:rsidR="00775936" w:rsidRDefault="00775936">
      <w:pPr>
        <w:pStyle w:val="ConsPlusNonformat"/>
        <w:jc w:val="both"/>
      </w:pPr>
      <w:r>
        <w:t>учащемуся ________________________________________________________________,</w:t>
      </w:r>
    </w:p>
    <w:p w:rsidR="00775936" w:rsidRDefault="00775936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775936" w:rsidRDefault="00775936">
      <w:pPr>
        <w:pStyle w:val="ConsPlusNonformat"/>
        <w:jc w:val="both"/>
      </w:pPr>
      <w:r>
        <w:t>путевку в оздоровительный лагерь _________________________________________.</w:t>
      </w:r>
    </w:p>
    <w:p w:rsidR="00775936" w:rsidRDefault="00775936">
      <w:pPr>
        <w:pStyle w:val="ConsPlusNonformat"/>
        <w:jc w:val="both"/>
      </w:pPr>
      <w:r>
        <w:t xml:space="preserve">                                                (указать сезон)</w:t>
      </w:r>
    </w:p>
    <w:p w:rsidR="00775936" w:rsidRDefault="00775936">
      <w:pPr>
        <w:pStyle w:val="ConsPlusNonformat"/>
        <w:jc w:val="both"/>
      </w:pPr>
      <w:r>
        <w:t xml:space="preserve">    Настоящим   подтверждаю,   что   мне   известно   о  том,  что  путевка</w:t>
      </w:r>
    </w:p>
    <w:p w:rsidR="00775936" w:rsidRDefault="00775936">
      <w:pPr>
        <w:pStyle w:val="ConsPlusNonformat"/>
        <w:jc w:val="both"/>
      </w:pPr>
      <w:r>
        <w:t>предоставляется не чаще одного раза в год на одного ребенка.</w:t>
      </w:r>
    </w:p>
    <w:p w:rsidR="00775936" w:rsidRDefault="00775936">
      <w:pPr>
        <w:pStyle w:val="ConsPlusNonformat"/>
        <w:jc w:val="both"/>
      </w:pPr>
      <w:r>
        <w:t xml:space="preserve">    --------------------------------</w:t>
      </w:r>
    </w:p>
    <w:p w:rsidR="00775936" w:rsidRDefault="00775936">
      <w:pPr>
        <w:pStyle w:val="ConsPlusNonformat"/>
        <w:jc w:val="both"/>
      </w:pPr>
      <w:bookmarkStart w:id="4" w:name="P108"/>
      <w:bookmarkEnd w:id="4"/>
      <w:r>
        <w:t xml:space="preserve">    &lt;*&gt; Дата и время указываются учреждением при регистрации заявления.</w:t>
      </w:r>
    </w:p>
    <w:p w:rsidR="00775936" w:rsidRDefault="00775936">
      <w:pPr>
        <w:pStyle w:val="ConsPlusNonformat"/>
        <w:jc w:val="both"/>
      </w:pPr>
    </w:p>
    <w:p w:rsidR="00775936" w:rsidRDefault="00775936">
      <w:pPr>
        <w:pStyle w:val="ConsPlusNonformat"/>
        <w:jc w:val="both"/>
      </w:pPr>
      <w:r>
        <w:t xml:space="preserve">    В  текущем  году  путевка  в  оздоровительный  лагерь  моему ребенку не</w:t>
      </w:r>
    </w:p>
    <w:p w:rsidR="00775936" w:rsidRDefault="00775936">
      <w:pPr>
        <w:pStyle w:val="ConsPlusNonformat"/>
        <w:jc w:val="both"/>
      </w:pPr>
      <w:r>
        <w:t>предоставлялась.</w:t>
      </w:r>
    </w:p>
    <w:p w:rsidR="00775936" w:rsidRDefault="00775936">
      <w:pPr>
        <w:pStyle w:val="ConsPlusNonformat"/>
        <w:jc w:val="both"/>
      </w:pPr>
      <w:r>
        <w:lastRenderedPageBreak/>
        <w:t xml:space="preserve">    О предоставлении путевки прошу проинформировать _______________________</w:t>
      </w:r>
    </w:p>
    <w:p w:rsidR="00775936" w:rsidRDefault="00775936">
      <w:pPr>
        <w:pStyle w:val="ConsPlusNonformat"/>
        <w:jc w:val="both"/>
      </w:pPr>
      <w:r>
        <w:t>___________________________________________________________________________</w:t>
      </w:r>
    </w:p>
    <w:p w:rsidR="00775936" w:rsidRDefault="00775936">
      <w:pPr>
        <w:pStyle w:val="ConsPlusNonformat"/>
        <w:jc w:val="both"/>
      </w:pPr>
      <w:r>
        <w:t xml:space="preserve">                          (способ информирования)</w:t>
      </w:r>
    </w:p>
    <w:p w:rsidR="00775936" w:rsidRDefault="00775936">
      <w:pPr>
        <w:pStyle w:val="ConsPlusNonformat"/>
        <w:jc w:val="both"/>
      </w:pPr>
      <w:r>
        <w:t>___________________________________________________________________________</w:t>
      </w:r>
    </w:p>
    <w:p w:rsidR="00775936" w:rsidRDefault="00775936">
      <w:pPr>
        <w:pStyle w:val="ConsPlusNonformat"/>
        <w:jc w:val="both"/>
      </w:pPr>
    </w:p>
    <w:p w:rsidR="00775936" w:rsidRDefault="00775936">
      <w:pPr>
        <w:pStyle w:val="ConsPlusNonformat"/>
        <w:jc w:val="both"/>
      </w:pPr>
      <w:r>
        <w:t>Приложение:</w:t>
      </w:r>
    </w:p>
    <w:p w:rsidR="00775936" w:rsidRDefault="00775936">
      <w:pPr>
        <w:pStyle w:val="ConsPlusNonformat"/>
        <w:jc w:val="both"/>
      </w:pPr>
      <w:r>
        <w:t>1. Копия свидетельства о рождении _________________________________________</w:t>
      </w:r>
    </w:p>
    <w:p w:rsidR="00775936" w:rsidRDefault="00775936">
      <w:pPr>
        <w:pStyle w:val="ConsPlusNonformat"/>
        <w:jc w:val="both"/>
      </w:pPr>
      <w:r>
        <w:t xml:space="preserve">                                        (дата, серия, номер, кем выдано)</w:t>
      </w:r>
    </w:p>
    <w:p w:rsidR="00775936" w:rsidRDefault="00775936">
      <w:pPr>
        <w:pStyle w:val="ConsPlusNonformat"/>
        <w:jc w:val="both"/>
      </w:pPr>
      <w:r>
        <w:t>___________________________________________________________________________</w:t>
      </w:r>
    </w:p>
    <w:p w:rsidR="00775936" w:rsidRDefault="00775936">
      <w:pPr>
        <w:pStyle w:val="ConsPlusNonformat"/>
        <w:jc w:val="both"/>
      </w:pPr>
      <w:r>
        <w:t>___________________________________________________________________________</w:t>
      </w:r>
    </w:p>
    <w:p w:rsidR="00775936" w:rsidRDefault="00775936">
      <w:pPr>
        <w:pStyle w:val="ConsPlusNonformat"/>
        <w:jc w:val="both"/>
      </w:pPr>
      <w:r>
        <w:t>2. Копия или оригинал документа,  подтверждающего право на получение льготы</w:t>
      </w:r>
    </w:p>
    <w:p w:rsidR="00775936" w:rsidRDefault="00775936">
      <w:pPr>
        <w:pStyle w:val="ConsPlusNonformat"/>
        <w:jc w:val="both"/>
      </w:pPr>
      <w:r>
        <w:t>___________________________________________________________________________</w:t>
      </w:r>
    </w:p>
    <w:p w:rsidR="00775936" w:rsidRDefault="00775936">
      <w:pPr>
        <w:pStyle w:val="ConsPlusNonformat"/>
        <w:jc w:val="both"/>
      </w:pPr>
      <w:r>
        <w:t>___________________________________________________________________________</w:t>
      </w:r>
    </w:p>
    <w:p w:rsidR="00775936" w:rsidRDefault="00775936">
      <w:pPr>
        <w:pStyle w:val="ConsPlusNonformat"/>
        <w:jc w:val="both"/>
      </w:pPr>
    </w:p>
    <w:p w:rsidR="00775936" w:rsidRDefault="00775936">
      <w:pPr>
        <w:pStyle w:val="ConsPlusNonformat"/>
        <w:jc w:val="both"/>
      </w:pPr>
      <w:r>
        <w:t xml:space="preserve">                                                            Дата. Подпись</w:t>
      </w: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jc w:val="both"/>
      </w:pPr>
    </w:p>
    <w:p w:rsidR="00775936" w:rsidRDefault="007759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FCF" w:rsidRDefault="00685FCF">
      <w:bookmarkStart w:id="5" w:name="_GoBack"/>
      <w:bookmarkEnd w:id="5"/>
    </w:p>
    <w:sectPr w:rsidR="00685FCF" w:rsidSect="00D711FA">
      <w:pgSz w:w="11906" w:h="16838" w:code="9"/>
      <w:pgMar w:top="562" w:right="562" w:bottom="1440" w:left="113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36"/>
    <w:rsid w:val="00685FCF"/>
    <w:rsid w:val="00775936"/>
    <w:rsid w:val="00BD04E5"/>
    <w:rsid w:val="00D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75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9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75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1710EDE69C3EDCD5FC9B153749F441E91E222C6D6FFCB24F49BFACA02A0D7C988A402DA2A977C810BE3583C90A1E101B83FA6A2E277F651D14C09aEq2K" TargetMode="External"/><Relationship Id="rId13" Type="http://schemas.openxmlformats.org/officeDocument/2006/relationships/hyperlink" Target="consultantplus://offline/ref=A641710EDE69C3EDCD5FC9B153749F441E91E222C5DFFECD2CF79BFACA02A0D7C988A402DA2A977C810BE15F3090A1E101B83FA6A2E277F651D14C09aEq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41710EDE69C3EDCD5FD7BC4518C04B1E9BB92FC3D1FC9A78A49DAD9552A68289C8A257996E9B7B8700B50E71CEF8B244F332A5BDFE77F6a4q6K" TargetMode="External"/><Relationship Id="rId12" Type="http://schemas.openxmlformats.org/officeDocument/2006/relationships/hyperlink" Target="consultantplus://offline/ref=A641710EDE69C3EDCD5FC9B153749F441E91E222C5DFFECD2CF79BFACA02A0D7C988A402DA2A977C810BE15F3090A1E101B83FA6A2E277F651D14C09aEq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1710EDE69C3EDCD5FC9B153749F441E91E222C5DFFECD2CF79BFACA02A0D7C988A402DA2A977C810BE15F3090A1E101B83FA6A2E277F651D14C09aEq2K" TargetMode="External"/><Relationship Id="rId11" Type="http://schemas.openxmlformats.org/officeDocument/2006/relationships/hyperlink" Target="consultantplus://offline/ref=A641710EDE69C3EDCD5FC9B153749F441E91E222C6D6FFC527F89BFACA02A0D7C988A402DA2A977C810BE5573590A1E101B83FA6A2E277F651D14C09aEq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41710EDE69C3EDCD5FC9B153749F441E91E222C6D6FFC527F89BFACA02A0D7C988A402DA2A977C8108EA0B64DFA0BD47EC2CA4A2E275F74EaDq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41710EDE69C3EDCD5FC9B153749F441E91E222C6D6FFC527F89BFACA02A0D7C988A402DA2A977C810BE25A3D90A1E101B83FA6A2E277F651D14C09aEq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Махова Оксана Васильевна</cp:lastModifiedBy>
  <cp:revision>1</cp:revision>
  <dcterms:created xsi:type="dcterms:W3CDTF">2019-01-21T10:42:00Z</dcterms:created>
  <dcterms:modified xsi:type="dcterms:W3CDTF">2019-01-21T10:44:00Z</dcterms:modified>
</cp:coreProperties>
</file>